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F6732B" w:rsidP="00FB5E47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Fourth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 w:rsidR="00FB5E47">
        <w:rPr>
          <w:rFonts w:ascii="Times New Roman" w:hAnsi="Times New Roman" w:cs="Times New Roman"/>
          <w:sz w:val="40"/>
          <w:szCs w:val="40"/>
        </w:rPr>
        <w:t>2014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>
      <w:pPr>
        <w:rPr>
          <w:lang w:bidi="ar-EG"/>
        </w:rPr>
      </w:pPr>
    </w:p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8F0248" w:rsidP="008F0248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February</w:t>
      </w:r>
      <w:r w:rsidR="00872E17" w:rsidRPr="003B49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2015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adjustRightInd w:val="0"/>
        <w:ind w:left="284" w:hanging="284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865945" w:rsidP="00FB5E47">
      <w:pPr>
        <w:bidi w:val="0"/>
        <w:jc w:val="lowKashida"/>
        <w:rPr>
          <w:b/>
          <w:bCs/>
          <w:sz w:val="24"/>
        </w:rPr>
      </w:pPr>
      <w:r w:rsidRPr="00865945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FB5E47" w:rsidRDefault="00FB5E47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E03537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8F0248">
        <w:rPr>
          <w:rFonts w:cs="Times New Roman"/>
        </w:rPr>
        <w:t>February</w:t>
      </w:r>
      <w:r>
        <w:rPr>
          <w:rFonts w:cs="Times New Roman"/>
        </w:rPr>
        <w:t xml:space="preserve"> </w:t>
      </w:r>
      <w:r w:rsidR="00E03537">
        <w:rPr>
          <w:rFonts w:cs="Times New Roman"/>
        </w:rPr>
        <w:t>2015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F0248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8F0248">
        <w:rPr>
          <w:rFonts w:cs="Times New Roman"/>
          <w:b/>
          <w:bCs/>
          <w:sz w:val="24"/>
          <w:szCs w:val="24"/>
        </w:rPr>
        <w:t>2015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8F0248">
        <w:rPr>
          <w:rFonts w:cs="Times New Roman"/>
          <w:i/>
          <w:iCs/>
          <w:sz w:val="24"/>
          <w:szCs w:val="24"/>
        </w:rPr>
        <w:t>Fourth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>2014.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2C69D3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712AA4" w:rsidRPr="00712AA4">
        <w:rPr>
          <w:rFonts w:cs="Times New Roman"/>
          <w:b/>
          <w:bCs/>
        </w:rPr>
        <w:t>2108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3B497A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4"/>
          <w:szCs w:val="24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BE4511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BE4511">
        <w:rPr>
          <w:b/>
          <w:bCs/>
          <w:color w:val="auto"/>
        </w:rPr>
        <w:t>Fourth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>
        <w:rPr>
          <w:b/>
          <w:bCs/>
          <w:color w:val="auto"/>
        </w:rPr>
        <w:t>2014,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2014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D7450F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 xml:space="preserve">Moreover, PCBS very much appreciates the distinctive efforts of the Core Funding Group (CFG) and the EU for their valuable contribution to funding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 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r w:rsidRPr="003B497A">
        <w:rPr>
          <w:sz w:val="24"/>
          <w:szCs w:val="24"/>
        </w:rPr>
        <w:t>Hanan Janajreh</w:t>
      </w:r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>Ayman Qanir</w:t>
      </w:r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r w:rsidR="00AB73D3" w:rsidRPr="003B497A">
        <w:rPr>
          <w:sz w:val="24"/>
          <w:szCs w:val="24"/>
        </w:rPr>
        <w:t>Tarsha</w:t>
      </w:r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Al-Kafri</w:t>
      </w:r>
      <w:r w:rsidR="007E1E53">
        <w:rPr>
          <w:sz w:val="24"/>
          <w:szCs w:val="24"/>
        </w:rPr>
        <w:t>, Ph.D</w:t>
      </w:r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7B1DD4" w:rsidRDefault="00410237" w:rsidP="007B1DD4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r w:rsidR="007B1DD4" w:rsidRPr="007B1DD4">
        <w:rPr>
          <w:sz w:val="24"/>
          <w:szCs w:val="24"/>
        </w:rPr>
        <w:t>Inaya Zidan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EF050B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EF050B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433"/>
        <w:gridCol w:w="6876"/>
        <w:gridCol w:w="794"/>
      </w:tblGrid>
      <w:tr w:rsidR="00410237" w:rsidRPr="003B497A" w:rsidTr="00F226C8">
        <w:trPr>
          <w:jc w:val="center"/>
        </w:trPr>
        <w:tc>
          <w:tcPr>
            <w:tcW w:w="1433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0E0451">
        <w:trPr>
          <w:trHeight w:val="193"/>
          <w:jc w:val="center"/>
        </w:trPr>
        <w:tc>
          <w:tcPr>
            <w:tcW w:w="1433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6876" w:type="dxa"/>
          </w:tcPr>
          <w:p w:rsidR="008F07E2" w:rsidRDefault="00E439DA" w:rsidP="0054334F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54334F">
              <w:rPr>
                <w:rFonts w:cs="Times New Roman"/>
                <w:sz w:val="24"/>
              </w:rPr>
              <w:t xml:space="preserve">   </w:t>
            </w:r>
            <w:r w:rsidRPr="003B497A">
              <w:rPr>
                <w:rFonts w:cs="Times New Roman"/>
                <w:sz w:val="24"/>
              </w:rPr>
              <w:t xml:space="preserve"> Issued </w:t>
            </w:r>
            <w:r w:rsidR="0054334F">
              <w:rPr>
                <w:rFonts w:cs="Times New Roman"/>
                <w:sz w:val="24"/>
              </w:rPr>
              <w:t xml:space="preserve">   </w:t>
            </w:r>
            <w:r w:rsidRPr="003B497A">
              <w:rPr>
                <w:rFonts w:cs="Times New Roman"/>
                <w:sz w:val="24"/>
              </w:rPr>
              <w:t>in</w:t>
            </w:r>
            <w:r w:rsidR="0054334F">
              <w:rPr>
                <w:rFonts w:cs="Times New Roman"/>
                <w:sz w:val="24"/>
              </w:rPr>
              <w:t xml:space="preserve">  </w:t>
            </w:r>
            <w:r w:rsidRPr="003B497A">
              <w:rPr>
                <w:rFonts w:cs="Times New Roman"/>
                <w:sz w:val="24"/>
              </w:rPr>
              <w:t xml:space="preserve"> Palestin</w:t>
            </w:r>
            <w:r>
              <w:rPr>
                <w:rFonts w:cs="Times New Roman"/>
                <w:sz w:val="24"/>
              </w:rPr>
              <w:t>e</w:t>
            </w:r>
            <w:r w:rsidR="0054334F">
              <w:rPr>
                <w:rFonts w:cs="Times New Roman"/>
                <w:sz w:val="24"/>
              </w:rPr>
              <w:t xml:space="preserve">  </w:t>
            </w:r>
            <w:r w:rsidRPr="003B497A">
              <w:rPr>
                <w:rFonts w:cs="Times New Roman"/>
                <w:sz w:val="24"/>
              </w:rPr>
              <w:t xml:space="preserve"> 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54334F">
              <w:rPr>
                <w:rFonts w:cs="Times New Roman"/>
                <w:sz w:val="24"/>
              </w:rPr>
              <w:t xml:space="preserve">  </w:t>
            </w:r>
            <w:r w:rsidRPr="003B497A">
              <w:rPr>
                <w:rFonts w:cs="Times New Roman"/>
                <w:sz w:val="24"/>
              </w:rPr>
              <w:t xml:space="preserve"> 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 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>
              <w:t xml:space="preserve"> </w:t>
            </w:r>
            <w:r w:rsidR="0054334F">
              <w:rPr>
                <w:rStyle w:val="hps"/>
                <w:szCs w:val="24"/>
              </w:rPr>
              <w:t xml:space="preserve">  </w:t>
            </w:r>
            <w:r>
              <w:rPr>
                <w:rFonts w:cs="Times New Roman"/>
                <w:sz w:val="24"/>
              </w:rPr>
              <w:t>2014</w:t>
            </w:r>
          </w:p>
          <w:p w:rsidR="008F0248" w:rsidRPr="008F0248" w:rsidRDefault="008F0248" w:rsidP="008F0248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6876" w:type="dxa"/>
          </w:tcPr>
          <w:p w:rsidR="00E439DA" w:rsidRPr="003B497A" w:rsidRDefault="00E439DA" w:rsidP="0081330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</w:t>
            </w:r>
            <w:r w:rsidR="00C948D4">
              <w:rPr>
                <w:rFonts w:cs="Times New Roman"/>
                <w:sz w:val="24"/>
              </w:rPr>
              <w:t xml:space="preserve">region/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5F02C6" w:rsidP="00BF36F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  <w:vAlign w:val="center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E439DA" w:rsidRPr="00DB39E2" w:rsidRDefault="005B5DEB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33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5B5DEB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6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both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Construction Materia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of Externa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s and Governorate,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Style w:val="hps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5B5DEB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7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Status of Licensed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and Governorate,</w:t>
            </w:r>
            <w:r>
              <w:rPr>
                <w:rFonts w:cs="Times New Roman"/>
                <w:sz w:val="24"/>
              </w:rPr>
              <w:t xml:space="preserve">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Fonts w:cs="Times New Roman"/>
                <w:sz w:val="24"/>
              </w:rPr>
              <w:t xml:space="preserve"> Quarter 2014</w:t>
            </w:r>
          </w:p>
        </w:tc>
        <w:tc>
          <w:tcPr>
            <w:tcW w:w="794" w:type="dxa"/>
          </w:tcPr>
          <w:p w:rsidR="00E439DA" w:rsidRPr="00DB39E2" w:rsidRDefault="005B5DEB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8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1B3DF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Non-Residentia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dings by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ization and Governorate,</w:t>
            </w:r>
            <w:r>
              <w:rPr>
                <w:rFonts w:cs="Times New Roman"/>
                <w:sz w:val="24"/>
              </w:rPr>
              <w:t xml:space="preserve">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Quarter 2014</w:t>
            </w:r>
          </w:p>
        </w:tc>
        <w:tc>
          <w:tcPr>
            <w:tcW w:w="794" w:type="dxa"/>
          </w:tcPr>
          <w:p w:rsidR="00E439DA" w:rsidRPr="00DB39E2" w:rsidRDefault="005B5DEB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5B478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BF36F6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9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Default="00E439DA" w:rsidP="001B3DF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for Boundary Wa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s On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y by Governorate,</w:t>
            </w:r>
            <w:r>
              <w:rPr>
                <w:rFonts w:cs="Times New Roman"/>
                <w:sz w:val="24"/>
              </w:rPr>
              <w:t xml:space="preserve"> </w:t>
            </w:r>
            <w:r w:rsidR="006A394E">
              <w:rPr>
                <w:rStyle w:val="hps"/>
                <w:rFonts w:cs="Times New Roman"/>
                <w:sz w:val="24"/>
                <w:szCs w:val="24"/>
              </w:rPr>
              <w:t>Fourth</w:t>
            </w:r>
            <w:r>
              <w:rPr>
                <w:rFonts w:cs="Times New Roman"/>
                <w:sz w:val="24"/>
              </w:rPr>
              <w:t xml:space="preserve"> Quarter 2014</w:t>
            </w:r>
          </w:p>
          <w:p w:rsidR="00FB6954" w:rsidRPr="003B497A" w:rsidRDefault="00FB6954" w:rsidP="00FB6954">
            <w:pPr>
              <w:bidi w:val="0"/>
              <w:jc w:val="lowKashida"/>
              <w:rPr>
                <w:rFonts w:cs="Times New Roman"/>
                <w:sz w:val="24"/>
              </w:rPr>
            </w:pPr>
          </w:p>
        </w:tc>
        <w:tc>
          <w:tcPr>
            <w:tcW w:w="794" w:type="dxa"/>
          </w:tcPr>
          <w:p w:rsidR="00E439DA" w:rsidRDefault="005B5DEB" w:rsidP="005F02C6">
            <w:pPr>
              <w:jc w:val="center"/>
              <w:rPr>
                <w:rFonts w:cs="Times New Roman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50</w:t>
            </w:r>
          </w:p>
          <w:p w:rsidR="00E439DA" w:rsidRPr="00DB39E2" w:rsidRDefault="00E439DA" w:rsidP="00BF36F6">
            <w:pPr>
              <w:jc w:val="center"/>
              <w:rPr>
                <w:rFonts w:cs="Times New Roman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</w:t>
      </w:r>
      <w:r>
        <w:rPr>
          <w:sz w:val="24"/>
        </w:rPr>
        <w:t xml:space="preserve"> </w:t>
      </w:r>
      <w:r w:rsidRPr="003B497A">
        <w:rPr>
          <w:sz w:val="24"/>
        </w:rPr>
        <w:t xml:space="preserve">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432669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 </w:t>
      </w:r>
      <w:r w:rsidR="00432669">
        <w:rPr>
          <w:sz w:val="24"/>
        </w:rPr>
        <w:t>Fourth</w:t>
      </w:r>
      <w:r>
        <w:rPr>
          <w:rStyle w:val="hps"/>
          <w:rFonts w:cs="Times New Roman"/>
          <w:sz w:val="24"/>
          <w:szCs w:val="24"/>
        </w:rPr>
        <w:t xml:space="preserve"> quar</w:t>
      </w:r>
      <w:r w:rsidRPr="003B497A">
        <w:rPr>
          <w:sz w:val="24"/>
        </w:rPr>
        <w:t xml:space="preserve">ter of </w:t>
      </w:r>
      <w:r>
        <w:rPr>
          <w:sz w:val="24"/>
        </w:rPr>
        <w:t xml:space="preserve">2014.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426" w:right="424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</w:t>
      </w:r>
    </w:p>
    <w:p w:rsidR="00FB5E47" w:rsidRDefault="00FB5E47" w:rsidP="00FB5E47">
      <w:pPr>
        <w:tabs>
          <w:tab w:val="right" w:pos="284"/>
        </w:tabs>
        <w:bidi w:val="0"/>
        <w:ind w:right="1"/>
        <w:rPr>
          <w:b/>
          <w:bCs/>
          <w:sz w:val="24"/>
          <w:szCs w:val="24"/>
        </w:rPr>
      </w:pPr>
    </w:p>
    <w:p w:rsidR="00FB5E47" w:rsidRPr="003B497A" w:rsidRDefault="00432669" w:rsidP="00432669">
      <w:pPr>
        <w:tabs>
          <w:tab w:val="right" w:pos="284"/>
        </w:tabs>
        <w:bidi w:val="0"/>
        <w:ind w:right="1"/>
        <w:rPr>
          <w:sz w:val="24"/>
        </w:rPr>
      </w:pPr>
      <w:r>
        <w:rPr>
          <w:b/>
          <w:bCs/>
          <w:sz w:val="24"/>
          <w:szCs w:val="24"/>
        </w:rPr>
        <w:t>February</w:t>
      </w:r>
      <w:r w:rsidR="00207F5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</w:rPr>
        <w:t>2015</w:t>
      </w:r>
      <w:r w:rsidR="00207F58">
        <w:rPr>
          <w:b/>
          <w:bCs/>
          <w:sz w:val="24"/>
        </w:rPr>
        <w:t xml:space="preserve"> </w:t>
      </w:r>
      <w:r w:rsidR="00FB5E47">
        <w:rPr>
          <w:b/>
          <w:bCs/>
          <w:sz w:val="24"/>
        </w:rPr>
        <w:t xml:space="preserve">                 </w:t>
      </w:r>
      <w:r w:rsidR="00FB5E47" w:rsidRPr="003B497A">
        <w:rPr>
          <w:b/>
          <w:bCs/>
          <w:sz w:val="24"/>
        </w:rPr>
        <w:t xml:space="preserve">                       </w:t>
      </w:r>
      <w:r w:rsidR="00FB5E47">
        <w:rPr>
          <w:b/>
          <w:bCs/>
          <w:sz w:val="24"/>
        </w:rPr>
        <w:t xml:space="preserve">                                             </w:t>
      </w:r>
      <w:r w:rsidR="00FB5E47" w:rsidRPr="003B497A">
        <w:rPr>
          <w:b/>
          <w:bCs/>
          <w:sz w:val="24"/>
        </w:rPr>
        <w:t xml:space="preserve"> </w:t>
      </w:r>
      <w:r w:rsidR="00FB5E47">
        <w:rPr>
          <w:b/>
          <w:bCs/>
          <w:sz w:val="24"/>
        </w:rPr>
        <w:t xml:space="preserve">  </w:t>
      </w:r>
      <w:r w:rsidR="00FB5E47" w:rsidRPr="003B497A">
        <w:rPr>
          <w:b/>
          <w:bCs/>
          <w:sz w:val="24"/>
        </w:rPr>
        <w:t xml:space="preserve"> </w:t>
      </w:r>
      <w:r w:rsidR="0020059E">
        <w:rPr>
          <w:b/>
          <w:bCs/>
          <w:sz w:val="24"/>
        </w:rPr>
        <w:t xml:space="preserve">  </w:t>
      </w:r>
      <w:r w:rsidR="00FB5E47">
        <w:rPr>
          <w:b/>
          <w:bCs/>
          <w:sz w:val="24"/>
        </w:rPr>
        <w:t xml:space="preserve">  </w:t>
      </w:r>
      <w:r w:rsidR="00FB5E47" w:rsidRPr="003B497A">
        <w:rPr>
          <w:b/>
          <w:bCs/>
          <w:sz w:val="24"/>
        </w:rPr>
        <w:t>Ola Awad</w:t>
      </w:r>
    </w:p>
    <w:p w:rsidR="00FB5E47" w:rsidRPr="003B497A" w:rsidRDefault="00FB5E47" w:rsidP="00FB5E47">
      <w:pPr>
        <w:tabs>
          <w:tab w:val="right" w:pos="7088"/>
          <w:tab w:val="right" w:pos="7513"/>
          <w:tab w:val="right" w:pos="8080"/>
          <w:tab w:val="right" w:pos="9072"/>
        </w:tabs>
        <w:bidi w:val="0"/>
        <w:ind w:left="426" w:right="425" w:firstLine="566"/>
        <w:jc w:val="center"/>
        <w:rPr>
          <w:b/>
          <w:bCs/>
          <w:sz w:val="24"/>
        </w:rPr>
      </w:pPr>
      <w:r w:rsidRPr="003B497A">
        <w:rPr>
          <w:b/>
          <w:bCs/>
          <w:sz w:val="24"/>
        </w:rPr>
        <w:t xml:space="preserve">                                                         </w:t>
      </w:r>
      <w:r>
        <w:rPr>
          <w:b/>
          <w:bCs/>
          <w:sz w:val="24"/>
        </w:rPr>
        <w:t xml:space="preserve">              </w:t>
      </w:r>
      <w:r w:rsidRPr="003B497A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                     </w:t>
      </w:r>
      <w:r w:rsidR="0020059E">
        <w:rPr>
          <w:b/>
          <w:bCs/>
          <w:sz w:val="24"/>
        </w:rPr>
        <w:t xml:space="preserve">  </w:t>
      </w:r>
      <w:r w:rsidRPr="003B497A">
        <w:rPr>
          <w:b/>
          <w:bCs/>
          <w:sz w:val="24"/>
        </w:rPr>
        <w:t>President of PCBS</w:t>
      </w:r>
    </w:p>
    <w:p w:rsidR="00410237" w:rsidRDefault="00410237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Pr="00CB586A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274A34" w:rsidRPr="00CB586A" w:rsidSect="000A6ACC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8E4" w:rsidRDefault="007D78E4">
      <w:r>
        <w:separator/>
      </w:r>
    </w:p>
  </w:endnote>
  <w:endnote w:type="continuationSeparator" w:id="0">
    <w:p w:rsidR="007D78E4" w:rsidRDefault="007D7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86594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E700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700D">
      <w:rPr>
        <w:rStyle w:val="PageNumber"/>
      </w:rPr>
      <w:t>18</w:t>
    </w:r>
    <w:r>
      <w:rPr>
        <w:rStyle w:val="PageNumber"/>
      </w:rPr>
      <w:fldChar w:fldCharType="end"/>
    </w:r>
  </w:p>
  <w:p w:rsidR="004E700D" w:rsidRDefault="004E700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Default="004E700D">
    <w:pPr>
      <w:pStyle w:val="Footer"/>
      <w:framePr w:wrap="around" w:vAnchor="text" w:hAnchor="margin" w:xAlign="center" w:y="1"/>
      <w:rPr>
        <w:rStyle w:val="PageNumber"/>
        <w:rtl/>
      </w:rPr>
    </w:pPr>
  </w:p>
  <w:p w:rsidR="004E700D" w:rsidRDefault="004E700D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8E4" w:rsidRDefault="007D78E4">
      <w:r>
        <w:separator/>
      </w:r>
    </w:p>
  </w:footnote>
  <w:footnote w:type="continuationSeparator" w:id="0">
    <w:p w:rsidR="007D78E4" w:rsidRDefault="007D78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0D" w:rsidRPr="00FD3D81" w:rsidRDefault="00D8410B" w:rsidP="008F0248">
    <w:pPr>
      <w:pStyle w:val="Header"/>
      <w:bidi w:val="0"/>
      <w:rPr>
        <w:rFonts w:ascii="Arial" w:hAnsi="Arial" w:cs="Arial"/>
        <w:sz w:val="16"/>
        <w:szCs w:val="16"/>
        <w:rtl/>
      </w:rPr>
    </w:pPr>
    <w:r w:rsidRPr="00FD3D81">
      <w:rPr>
        <w:rFonts w:ascii="Arial" w:hAnsi="Arial" w:cs="Arial"/>
        <w:sz w:val="16"/>
        <w:szCs w:val="16"/>
      </w:rPr>
      <w:t>PCBS: Building License</w:t>
    </w:r>
    <w:r w:rsidR="004E700D" w:rsidRPr="00FD3D81">
      <w:rPr>
        <w:rFonts w:ascii="Arial" w:hAnsi="Arial" w:cs="Arial"/>
        <w:sz w:val="16"/>
        <w:szCs w:val="16"/>
      </w:rPr>
      <w:t xml:space="preserve"> Statistics, </w:t>
    </w:r>
    <w:r w:rsidR="008F0248" w:rsidRPr="00FD3D81">
      <w:rPr>
        <w:rFonts w:ascii="Arial" w:hAnsi="Arial" w:cs="Arial"/>
        <w:sz w:val="16"/>
        <w:szCs w:val="16"/>
      </w:rPr>
      <w:t>Fourth</w:t>
    </w:r>
    <w:r w:rsidR="004E700D" w:rsidRPr="00FD3D81">
      <w:rPr>
        <w:rFonts w:ascii="Arial" w:hAnsi="Arial" w:cs="Arial"/>
        <w:sz w:val="16"/>
        <w:szCs w:val="16"/>
      </w:rPr>
      <w:t xml:space="preserve"> Quarter </w:t>
    </w:r>
    <w:r w:rsidR="00EA06C6" w:rsidRPr="00FD3D81">
      <w:rPr>
        <w:rFonts w:ascii="Arial" w:hAnsi="Arial" w:cs="Arial"/>
        <w:sz w:val="16"/>
        <w:szCs w:val="16"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4DC1"/>
    <w:rsid w:val="00010626"/>
    <w:rsid w:val="00015800"/>
    <w:rsid w:val="00016C5D"/>
    <w:rsid w:val="000318C7"/>
    <w:rsid w:val="00034367"/>
    <w:rsid w:val="00035383"/>
    <w:rsid w:val="000432FF"/>
    <w:rsid w:val="00047986"/>
    <w:rsid w:val="000513DD"/>
    <w:rsid w:val="0005444C"/>
    <w:rsid w:val="00060B6E"/>
    <w:rsid w:val="00065425"/>
    <w:rsid w:val="00065526"/>
    <w:rsid w:val="00066590"/>
    <w:rsid w:val="00073506"/>
    <w:rsid w:val="00086518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7C49"/>
    <w:rsid w:val="000F20CE"/>
    <w:rsid w:val="001017C1"/>
    <w:rsid w:val="00110E5B"/>
    <w:rsid w:val="00123A85"/>
    <w:rsid w:val="0013148E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4431"/>
    <w:rsid w:val="00185154"/>
    <w:rsid w:val="001951E8"/>
    <w:rsid w:val="001968E1"/>
    <w:rsid w:val="001B01CF"/>
    <w:rsid w:val="001B3DF2"/>
    <w:rsid w:val="001C4D70"/>
    <w:rsid w:val="001C6B78"/>
    <w:rsid w:val="001D1D85"/>
    <w:rsid w:val="001D4281"/>
    <w:rsid w:val="001D4633"/>
    <w:rsid w:val="001E73FE"/>
    <w:rsid w:val="001F5DAA"/>
    <w:rsid w:val="0020059E"/>
    <w:rsid w:val="00202B3C"/>
    <w:rsid w:val="00202C9D"/>
    <w:rsid w:val="00207F58"/>
    <w:rsid w:val="00210B00"/>
    <w:rsid w:val="0021220B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84B3E"/>
    <w:rsid w:val="00286222"/>
    <w:rsid w:val="00291507"/>
    <w:rsid w:val="002920EF"/>
    <w:rsid w:val="00292426"/>
    <w:rsid w:val="002A11F9"/>
    <w:rsid w:val="002A1E0E"/>
    <w:rsid w:val="002A6918"/>
    <w:rsid w:val="002A6A01"/>
    <w:rsid w:val="002A7C09"/>
    <w:rsid w:val="002B7D93"/>
    <w:rsid w:val="002C0939"/>
    <w:rsid w:val="002C69D3"/>
    <w:rsid w:val="002C714A"/>
    <w:rsid w:val="002D02A3"/>
    <w:rsid w:val="002D0671"/>
    <w:rsid w:val="002D3C39"/>
    <w:rsid w:val="002D6271"/>
    <w:rsid w:val="002D766F"/>
    <w:rsid w:val="002E7F0E"/>
    <w:rsid w:val="002F0DC9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278A6"/>
    <w:rsid w:val="003321E6"/>
    <w:rsid w:val="00336B3F"/>
    <w:rsid w:val="00337A96"/>
    <w:rsid w:val="00340C5D"/>
    <w:rsid w:val="00342141"/>
    <w:rsid w:val="003437C2"/>
    <w:rsid w:val="00347A96"/>
    <w:rsid w:val="00347D77"/>
    <w:rsid w:val="00347FF0"/>
    <w:rsid w:val="0036409A"/>
    <w:rsid w:val="00364DD0"/>
    <w:rsid w:val="00373C42"/>
    <w:rsid w:val="00376E7C"/>
    <w:rsid w:val="003800AC"/>
    <w:rsid w:val="00385ADB"/>
    <w:rsid w:val="00387092"/>
    <w:rsid w:val="00387475"/>
    <w:rsid w:val="003912D6"/>
    <w:rsid w:val="00393AC8"/>
    <w:rsid w:val="003978FD"/>
    <w:rsid w:val="003A2826"/>
    <w:rsid w:val="003A4ADB"/>
    <w:rsid w:val="003A759C"/>
    <w:rsid w:val="003B39FB"/>
    <w:rsid w:val="003B497A"/>
    <w:rsid w:val="003B49F1"/>
    <w:rsid w:val="003B7A23"/>
    <w:rsid w:val="003C054D"/>
    <w:rsid w:val="003C2BA3"/>
    <w:rsid w:val="003C634A"/>
    <w:rsid w:val="003D792F"/>
    <w:rsid w:val="003F0091"/>
    <w:rsid w:val="003F21AC"/>
    <w:rsid w:val="00401C09"/>
    <w:rsid w:val="004041D4"/>
    <w:rsid w:val="00407FA9"/>
    <w:rsid w:val="00410237"/>
    <w:rsid w:val="0041195F"/>
    <w:rsid w:val="00412FE6"/>
    <w:rsid w:val="00416837"/>
    <w:rsid w:val="00420142"/>
    <w:rsid w:val="00426F35"/>
    <w:rsid w:val="00431C52"/>
    <w:rsid w:val="00432669"/>
    <w:rsid w:val="0043361F"/>
    <w:rsid w:val="00441A0A"/>
    <w:rsid w:val="00444475"/>
    <w:rsid w:val="00445A8C"/>
    <w:rsid w:val="00454463"/>
    <w:rsid w:val="00457A8A"/>
    <w:rsid w:val="00481822"/>
    <w:rsid w:val="004A6B84"/>
    <w:rsid w:val="004C0D15"/>
    <w:rsid w:val="004C3348"/>
    <w:rsid w:val="004C33C4"/>
    <w:rsid w:val="004D2394"/>
    <w:rsid w:val="004D3557"/>
    <w:rsid w:val="004E3A76"/>
    <w:rsid w:val="004E700D"/>
    <w:rsid w:val="004F3118"/>
    <w:rsid w:val="00506FFC"/>
    <w:rsid w:val="005139BD"/>
    <w:rsid w:val="00517AFD"/>
    <w:rsid w:val="00520054"/>
    <w:rsid w:val="005211B5"/>
    <w:rsid w:val="00522E40"/>
    <w:rsid w:val="0052612F"/>
    <w:rsid w:val="00526F81"/>
    <w:rsid w:val="00530D74"/>
    <w:rsid w:val="0054334F"/>
    <w:rsid w:val="00551358"/>
    <w:rsid w:val="00552ED1"/>
    <w:rsid w:val="00556EB0"/>
    <w:rsid w:val="00573B9D"/>
    <w:rsid w:val="00576256"/>
    <w:rsid w:val="0057640C"/>
    <w:rsid w:val="00576AEF"/>
    <w:rsid w:val="005804AD"/>
    <w:rsid w:val="005811B2"/>
    <w:rsid w:val="005B30EA"/>
    <w:rsid w:val="005B5DEB"/>
    <w:rsid w:val="005B6656"/>
    <w:rsid w:val="005B7293"/>
    <w:rsid w:val="005C25A7"/>
    <w:rsid w:val="005C30DA"/>
    <w:rsid w:val="005E4B98"/>
    <w:rsid w:val="005E60A8"/>
    <w:rsid w:val="005E79A2"/>
    <w:rsid w:val="005F02C6"/>
    <w:rsid w:val="005F12FD"/>
    <w:rsid w:val="005F13E6"/>
    <w:rsid w:val="005F24A8"/>
    <w:rsid w:val="005F6FE5"/>
    <w:rsid w:val="0060160F"/>
    <w:rsid w:val="006031B9"/>
    <w:rsid w:val="00603203"/>
    <w:rsid w:val="00603C4F"/>
    <w:rsid w:val="00606278"/>
    <w:rsid w:val="00606824"/>
    <w:rsid w:val="00610528"/>
    <w:rsid w:val="00622034"/>
    <w:rsid w:val="00627B52"/>
    <w:rsid w:val="00627CDA"/>
    <w:rsid w:val="00633829"/>
    <w:rsid w:val="00650522"/>
    <w:rsid w:val="006636BE"/>
    <w:rsid w:val="00665D7A"/>
    <w:rsid w:val="006671ED"/>
    <w:rsid w:val="006750F6"/>
    <w:rsid w:val="00676B85"/>
    <w:rsid w:val="006912C1"/>
    <w:rsid w:val="0069178A"/>
    <w:rsid w:val="006939E8"/>
    <w:rsid w:val="00697BB5"/>
    <w:rsid w:val="006A394E"/>
    <w:rsid w:val="006A3A33"/>
    <w:rsid w:val="006A5A35"/>
    <w:rsid w:val="006B3C77"/>
    <w:rsid w:val="006B60F6"/>
    <w:rsid w:val="006B6329"/>
    <w:rsid w:val="006C3F01"/>
    <w:rsid w:val="006E3627"/>
    <w:rsid w:val="006E5EA8"/>
    <w:rsid w:val="006F130B"/>
    <w:rsid w:val="006F2ECC"/>
    <w:rsid w:val="0070224D"/>
    <w:rsid w:val="00712AA4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43C6"/>
    <w:rsid w:val="00772EAE"/>
    <w:rsid w:val="00777120"/>
    <w:rsid w:val="0079064E"/>
    <w:rsid w:val="007916C9"/>
    <w:rsid w:val="007962CF"/>
    <w:rsid w:val="007A1D06"/>
    <w:rsid w:val="007A38DD"/>
    <w:rsid w:val="007A48D2"/>
    <w:rsid w:val="007B0662"/>
    <w:rsid w:val="007B1DD4"/>
    <w:rsid w:val="007B20ED"/>
    <w:rsid w:val="007B462C"/>
    <w:rsid w:val="007B6A8A"/>
    <w:rsid w:val="007C0E7C"/>
    <w:rsid w:val="007C6327"/>
    <w:rsid w:val="007D09CB"/>
    <w:rsid w:val="007D71F3"/>
    <w:rsid w:val="007D78E4"/>
    <w:rsid w:val="007E1E53"/>
    <w:rsid w:val="007E2FD3"/>
    <w:rsid w:val="007E78D7"/>
    <w:rsid w:val="007F071D"/>
    <w:rsid w:val="007F262D"/>
    <w:rsid w:val="007F26F9"/>
    <w:rsid w:val="007F47B9"/>
    <w:rsid w:val="00811905"/>
    <w:rsid w:val="00813309"/>
    <w:rsid w:val="00816A0F"/>
    <w:rsid w:val="00817286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9109A"/>
    <w:rsid w:val="008A0F6D"/>
    <w:rsid w:val="008A336B"/>
    <w:rsid w:val="008A3534"/>
    <w:rsid w:val="008A4558"/>
    <w:rsid w:val="008A5E8C"/>
    <w:rsid w:val="008B5621"/>
    <w:rsid w:val="008B71FA"/>
    <w:rsid w:val="008C2101"/>
    <w:rsid w:val="008C630F"/>
    <w:rsid w:val="008D1615"/>
    <w:rsid w:val="008D5E21"/>
    <w:rsid w:val="008F0248"/>
    <w:rsid w:val="008F07E2"/>
    <w:rsid w:val="008F4CE4"/>
    <w:rsid w:val="009066F4"/>
    <w:rsid w:val="0092523B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7FD"/>
    <w:rsid w:val="009E4315"/>
    <w:rsid w:val="009E53D4"/>
    <w:rsid w:val="009F04F9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600F"/>
    <w:rsid w:val="00A57CBF"/>
    <w:rsid w:val="00A61E01"/>
    <w:rsid w:val="00A66E45"/>
    <w:rsid w:val="00A67755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80C69"/>
    <w:rsid w:val="00B860A6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7FE1"/>
    <w:rsid w:val="00C005B2"/>
    <w:rsid w:val="00C00B9D"/>
    <w:rsid w:val="00C1308D"/>
    <w:rsid w:val="00C14B9C"/>
    <w:rsid w:val="00C15619"/>
    <w:rsid w:val="00C21CD7"/>
    <w:rsid w:val="00C22599"/>
    <w:rsid w:val="00C27E72"/>
    <w:rsid w:val="00C309F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809B2"/>
    <w:rsid w:val="00C80A67"/>
    <w:rsid w:val="00C834DE"/>
    <w:rsid w:val="00C915FB"/>
    <w:rsid w:val="00C948D4"/>
    <w:rsid w:val="00CB4C58"/>
    <w:rsid w:val="00CB586A"/>
    <w:rsid w:val="00CC1ADB"/>
    <w:rsid w:val="00CD0801"/>
    <w:rsid w:val="00CD3B94"/>
    <w:rsid w:val="00CD759D"/>
    <w:rsid w:val="00CF781B"/>
    <w:rsid w:val="00D00384"/>
    <w:rsid w:val="00D05DA5"/>
    <w:rsid w:val="00D06215"/>
    <w:rsid w:val="00D06399"/>
    <w:rsid w:val="00D06560"/>
    <w:rsid w:val="00D22AD1"/>
    <w:rsid w:val="00D301E6"/>
    <w:rsid w:val="00D34127"/>
    <w:rsid w:val="00D3424D"/>
    <w:rsid w:val="00D3451D"/>
    <w:rsid w:val="00D412D2"/>
    <w:rsid w:val="00D50CDD"/>
    <w:rsid w:val="00D54178"/>
    <w:rsid w:val="00D73C5E"/>
    <w:rsid w:val="00D7450F"/>
    <w:rsid w:val="00D82A21"/>
    <w:rsid w:val="00D833AB"/>
    <w:rsid w:val="00D8410B"/>
    <w:rsid w:val="00D85271"/>
    <w:rsid w:val="00D878D1"/>
    <w:rsid w:val="00DA67E7"/>
    <w:rsid w:val="00DA711A"/>
    <w:rsid w:val="00DB0927"/>
    <w:rsid w:val="00DB31BE"/>
    <w:rsid w:val="00DB77DC"/>
    <w:rsid w:val="00DC0799"/>
    <w:rsid w:val="00DC230A"/>
    <w:rsid w:val="00DC5634"/>
    <w:rsid w:val="00DC6DDF"/>
    <w:rsid w:val="00DD5CF0"/>
    <w:rsid w:val="00DD785E"/>
    <w:rsid w:val="00E03537"/>
    <w:rsid w:val="00E052CC"/>
    <w:rsid w:val="00E17DAE"/>
    <w:rsid w:val="00E20DF0"/>
    <w:rsid w:val="00E21957"/>
    <w:rsid w:val="00E36E19"/>
    <w:rsid w:val="00E40602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8064A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342E5"/>
    <w:rsid w:val="00F35EF4"/>
    <w:rsid w:val="00F56C28"/>
    <w:rsid w:val="00F570FC"/>
    <w:rsid w:val="00F577C5"/>
    <w:rsid w:val="00F5792A"/>
    <w:rsid w:val="00F633BF"/>
    <w:rsid w:val="00F645D5"/>
    <w:rsid w:val="00F6732B"/>
    <w:rsid w:val="00F81BFF"/>
    <w:rsid w:val="00F907AB"/>
    <w:rsid w:val="00FA204B"/>
    <w:rsid w:val="00FA4FAA"/>
    <w:rsid w:val="00FB2DFD"/>
    <w:rsid w:val="00FB2FC3"/>
    <w:rsid w:val="00FB579E"/>
    <w:rsid w:val="00FB5E47"/>
    <w:rsid w:val="00FB6954"/>
    <w:rsid w:val="00FB76A3"/>
    <w:rsid w:val="00FC0B6C"/>
    <w:rsid w:val="00FD3D81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2F2A-2734-4F8F-B8C8-253F1C1B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822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5498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bshbeatah</cp:lastModifiedBy>
  <cp:revision>30</cp:revision>
  <cp:lastPrinted>2015-02-23T12:00:00Z</cp:lastPrinted>
  <dcterms:created xsi:type="dcterms:W3CDTF">2014-11-25T10:24:00Z</dcterms:created>
  <dcterms:modified xsi:type="dcterms:W3CDTF">2015-03-25T07:50:00Z</dcterms:modified>
</cp:coreProperties>
</file>